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70" w:rsidRPr="002C5426" w:rsidRDefault="00B20A27" w:rsidP="00066095">
      <w:pPr>
        <w:spacing w:after="0" w:line="240" w:lineRule="auto"/>
        <w:jc w:val="center"/>
        <w:rPr>
          <w:rFonts w:ascii="Britannic Bold" w:hAnsi="Britannic Bold"/>
          <w:sz w:val="36"/>
        </w:rPr>
      </w:pPr>
      <w:r w:rsidRPr="002C5426">
        <w:rPr>
          <w:rFonts w:ascii="Britannic Bold" w:hAnsi="Britannic Bold"/>
          <w:sz w:val="36"/>
        </w:rPr>
        <w:t>~</w:t>
      </w:r>
      <w:r w:rsidR="00066095" w:rsidRPr="002C5426">
        <w:rPr>
          <w:rFonts w:ascii="Britannic Bold" w:hAnsi="Britannic Bold"/>
          <w:sz w:val="36"/>
        </w:rPr>
        <w:t>Shape</w:t>
      </w:r>
      <w:r w:rsidRPr="002C5426">
        <w:rPr>
          <w:rFonts w:ascii="Britannic Bold" w:hAnsi="Britannic Bold"/>
          <w:sz w:val="36"/>
        </w:rPr>
        <w:t>~</w:t>
      </w:r>
    </w:p>
    <w:tbl>
      <w:tblPr>
        <w:tblStyle w:val="TableGrid"/>
        <w:tblW w:w="0" w:type="auto"/>
        <w:tblLayout w:type="fixed"/>
        <w:tblLook w:val="04A0" w:firstRow="1" w:lastRow="0" w:firstColumn="1" w:lastColumn="0" w:noHBand="0" w:noVBand="1"/>
      </w:tblPr>
      <w:tblGrid>
        <w:gridCol w:w="3618"/>
        <w:gridCol w:w="2880"/>
        <w:gridCol w:w="2790"/>
        <w:gridCol w:w="2880"/>
        <w:gridCol w:w="2448"/>
      </w:tblGrid>
      <w:tr w:rsidR="00BE48F0" w:rsidTr="00BE48F0">
        <w:tc>
          <w:tcPr>
            <w:tcW w:w="3618" w:type="dxa"/>
          </w:tcPr>
          <w:p w:rsidR="00066095" w:rsidRDefault="00066095" w:rsidP="00066095">
            <w:pPr>
              <w:jc w:val="center"/>
              <w:rPr>
                <w:b/>
                <w:sz w:val="28"/>
              </w:rPr>
            </w:pPr>
            <w:r>
              <w:rPr>
                <w:b/>
                <w:sz w:val="28"/>
              </w:rPr>
              <w:t>Normal/Mound Shape</w:t>
            </w:r>
          </w:p>
        </w:tc>
        <w:tc>
          <w:tcPr>
            <w:tcW w:w="2880" w:type="dxa"/>
          </w:tcPr>
          <w:p w:rsidR="00066095" w:rsidRDefault="00066095" w:rsidP="00066095">
            <w:pPr>
              <w:jc w:val="center"/>
              <w:rPr>
                <w:b/>
                <w:sz w:val="28"/>
              </w:rPr>
            </w:pPr>
            <w:r>
              <w:rPr>
                <w:b/>
                <w:sz w:val="28"/>
              </w:rPr>
              <w:t>Skewed Right</w:t>
            </w:r>
          </w:p>
        </w:tc>
        <w:tc>
          <w:tcPr>
            <w:tcW w:w="2790" w:type="dxa"/>
          </w:tcPr>
          <w:p w:rsidR="00066095" w:rsidRDefault="00066095" w:rsidP="00066095">
            <w:pPr>
              <w:jc w:val="center"/>
              <w:rPr>
                <w:b/>
                <w:sz w:val="28"/>
              </w:rPr>
            </w:pPr>
            <w:r>
              <w:rPr>
                <w:b/>
                <w:sz w:val="28"/>
              </w:rPr>
              <w:t>Skewed Left</w:t>
            </w:r>
          </w:p>
        </w:tc>
        <w:tc>
          <w:tcPr>
            <w:tcW w:w="2880" w:type="dxa"/>
          </w:tcPr>
          <w:p w:rsidR="00066095" w:rsidRDefault="00066095" w:rsidP="00066095">
            <w:pPr>
              <w:jc w:val="center"/>
              <w:rPr>
                <w:b/>
                <w:sz w:val="28"/>
              </w:rPr>
            </w:pPr>
            <w:r>
              <w:rPr>
                <w:b/>
                <w:sz w:val="28"/>
              </w:rPr>
              <w:t>Outliers</w:t>
            </w:r>
          </w:p>
        </w:tc>
        <w:tc>
          <w:tcPr>
            <w:tcW w:w="2448" w:type="dxa"/>
          </w:tcPr>
          <w:p w:rsidR="00066095" w:rsidRDefault="00066095" w:rsidP="00066095">
            <w:pPr>
              <w:jc w:val="center"/>
              <w:rPr>
                <w:b/>
                <w:sz w:val="28"/>
              </w:rPr>
            </w:pPr>
            <w:r>
              <w:rPr>
                <w:b/>
                <w:sz w:val="28"/>
              </w:rPr>
              <w:t>Clusters</w:t>
            </w:r>
          </w:p>
        </w:tc>
      </w:tr>
      <w:tr w:rsidR="00BE48F0" w:rsidTr="00BE48F0">
        <w:tc>
          <w:tcPr>
            <w:tcW w:w="3618" w:type="dxa"/>
          </w:tcPr>
          <w:p w:rsidR="00066095" w:rsidRPr="007C5A2A" w:rsidRDefault="00066095" w:rsidP="00066095">
            <w:pPr>
              <w:autoSpaceDE w:val="0"/>
              <w:autoSpaceDN w:val="0"/>
              <w:adjustRightInd w:val="0"/>
              <w:rPr>
                <w:rFonts w:ascii="Berlin Sans FB" w:hAnsi="Berlin Sans FB" w:cs="Berlin Sans FB"/>
                <w:sz w:val="24"/>
                <w:szCs w:val="24"/>
              </w:rPr>
            </w:pPr>
            <w:r w:rsidRPr="00B20A27">
              <w:rPr>
                <w:rFonts w:ascii="Berlin Sans FB" w:hAnsi="Berlin Sans FB" w:cs="Berlin Sans FB"/>
                <w:sz w:val="24"/>
                <w:szCs w:val="24"/>
                <w:u w:val="single"/>
              </w:rPr>
              <w:t xml:space="preserve">Approximately </w:t>
            </w:r>
            <w:r w:rsidRPr="00B20A27">
              <w:rPr>
                <w:rFonts w:ascii="Berlin Sans FB" w:hAnsi="Berlin Sans FB" w:cs="Berlin Sans FB"/>
                <w:sz w:val="24"/>
                <w:szCs w:val="24"/>
                <w:u w:val="single"/>
              </w:rPr>
              <w:t>normal/</w:t>
            </w:r>
            <w:r w:rsidRPr="00B20A27">
              <w:rPr>
                <w:rFonts w:ascii="Berlin Sans FB" w:hAnsi="Berlin Sans FB" w:cs="Berlin Sans FB"/>
                <w:sz w:val="24"/>
                <w:szCs w:val="24"/>
                <w:u w:val="single"/>
              </w:rPr>
              <w:t xml:space="preserve"> </w:t>
            </w:r>
            <w:r w:rsidRPr="00B20A27">
              <w:rPr>
                <w:rFonts w:ascii="Berlin Sans FB" w:hAnsi="Berlin Sans FB" w:cs="Berlin Sans FB"/>
                <w:sz w:val="24"/>
                <w:szCs w:val="24"/>
                <w:u w:val="single"/>
              </w:rPr>
              <w:t>Mound shape</w:t>
            </w:r>
            <w:r w:rsidRPr="007C5A2A">
              <w:rPr>
                <w:rFonts w:ascii="Berlin Sans FB" w:hAnsi="Berlin Sans FB" w:cs="Berlin Sans FB"/>
                <w:sz w:val="24"/>
                <w:szCs w:val="24"/>
              </w:rPr>
              <w:t>- distribution has one peak</w:t>
            </w:r>
            <w:r w:rsidRPr="007C5A2A">
              <w:rPr>
                <w:rFonts w:ascii="Berlin Sans FB" w:hAnsi="Berlin Sans FB" w:cs="Berlin Sans FB"/>
                <w:sz w:val="24"/>
                <w:szCs w:val="24"/>
              </w:rPr>
              <w:t xml:space="preserve"> and tapers off on both sides. </w:t>
            </w:r>
          </w:p>
          <w:p w:rsidR="00066095" w:rsidRPr="007C5A2A" w:rsidRDefault="00066095" w:rsidP="00B20A27">
            <w:pPr>
              <w:rPr>
                <w:rFonts w:ascii="Berlin Sans FB" w:hAnsi="Berlin Sans FB"/>
                <w:b/>
                <w:sz w:val="24"/>
                <w:szCs w:val="24"/>
              </w:rPr>
            </w:pPr>
            <w:r w:rsidRPr="00B20A27">
              <w:rPr>
                <w:rFonts w:ascii="Berlin Sans FB" w:hAnsi="Berlin Sans FB" w:cs="Berlin Sans FB"/>
                <w:sz w:val="24"/>
                <w:szCs w:val="24"/>
                <w:u w:val="single"/>
              </w:rPr>
              <w:t>Normal-</w:t>
            </w:r>
            <w:r w:rsidRPr="007C5A2A">
              <w:rPr>
                <w:rFonts w:ascii="Berlin Sans FB" w:hAnsi="Berlin Sans FB" w:cs="Berlin Sans FB"/>
                <w:sz w:val="24"/>
                <w:szCs w:val="24"/>
              </w:rPr>
              <w:t xml:space="preserve"> symmetric; </w:t>
            </w:r>
          </w:p>
          <w:p w:rsidR="007C5A2A" w:rsidRPr="007C5A2A" w:rsidRDefault="007C5A2A" w:rsidP="007C5A2A">
            <w:pPr>
              <w:pStyle w:val="NormalWeb"/>
              <w:spacing w:before="0" w:beforeAutospacing="0" w:after="0" w:afterAutospacing="0"/>
              <w:rPr>
                <w:rFonts w:ascii="Berlin Sans FB" w:hAnsi="Berlin Sans FB" w:cs="Lucida Sans Unicode"/>
                <w:color w:val="000000"/>
              </w:rPr>
            </w:pPr>
            <w:r w:rsidRPr="007C5A2A">
              <w:rPr>
                <w:rFonts w:ascii="Berlin Sans FB" w:hAnsi="Berlin Sans FB" w:cs="Lucida Sans Unicode"/>
                <w:color w:val="000000"/>
              </w:rPr>
              <w:t>Points are evenly distributed among a central value or location.</w:t>
            </w:r>
            <w:r w:rsidRPr="007C5A2A">
              <w:rPr>
                <w:rStyle w:val="apple-converted-space"/>
                <w:rFonts w:ascii="Berlin Sans FB" w:hAnsi="Berlin Sans FB" w:cs="Lucida Sans Unicode"/>
                <w:color w:val="000000"/>
              </w:rPr>
              <w:t> </w:t>
            </w:r>
          </w:p>
          <w:p w:rsidR="00B20A27" w:rsidRDefault="007C5A2A" w:rsidP="00B20A27">
            <w:pPr>
              <w:pStyle w:val="NormalWeb"/>
              <w:spacing w:before="0" w:beforeAutospacing="0" w:after="0" w:afterAutospacing="0"/>
              <w:rPr>
                <w:rFonts w:ascii="Berlin Sans FB" w:hAnsi="Berlin Sans FB" w:cs="Lucida Sans Unicode"/>
                <w:color w:val="000000"/>
              </w:rPr>
            </w:pPr>
            <w:r w:rsidRPr="007C5A2A">
              <w:rPr>
                <w:rFonts w:ascii="Berlin Sans FB" w:hAnsi="Berlin Sans FB" w:cs="Lucida Sans Unicode"/>
                <w:color w:val="000000"/>
              </w:rPr>
              <w:t xml:space="preserve">The median, mode, and mean </w:t>
            </w:r>
            <w:r w:rsidR="00B20A27">
              <w:rPr>
                <w:rFonts w:ascii="Berlin Sans FB" w:hAnsi="Berlin Sans FB" w:cs="Lucida Sans Unicode"/>
                <w:color w:val="000000"/>
              </w:rPr>
              <w:t>are all close to the same value.</w:t>
            </w:r>
            <w:r w:rsidR="00B20A27" w:rsidRPr="007C5A2A">
              <w:rPr>
                <w:rFonts w:ascii="Berlin Sans FB" w:hAnsi="Berlin Sans FB" w:cs="Lucida Sans Unicode"/>
                <w:color w:val="000000"/>
              </w:rPr>
              <w:t xml:space="preserve"> </w:t>
            </w:r>
          </w:p>
          <w:p w:rsidR="00B20A27" w:rsidRDefault="00B20A27" w:rsidP="00B20A27">
            <w:pPr>
              <w:pStyle w:val="NormalWeb"/>
              <w:spacing w:before="0" w:beforeAutospacing="0" w:after="0" w:afterAutospacing="0"/>
              <w:rPr>
                <w:rFonts w:ascii="Berlin Sans FB" w:hAnsi="Berlin Sans FB" w:cs="Lucida Sans Unicode"/>
                <w:color w:val="000000"/>
              </w:rPr>
            </w:pPr>
          </w:p>
          <w:p w:rsidR="00066095" w:rsidRPr="00B20A27" w:rsidRDefault="00B20A27" w:rsidP="00B20A27">
            <w:pPr>
              <w:pStyle w:val="NormalWeb"/>
              <w:spacing w:before="0" w:beforeAutospacing="0" w:after="0" w:afterAutospacing="0"/>
              <w:rPr>
                <w:rFonts w:ascii="Berlin Sans FB" w:hAnsi="Berlin Sans FB" w:cs="Lucida Sans Unicode"/>
                <w:color w:val="000000"/>
              </w:rPr>
            </w:pPr>
            <w:r>
              <w:rPr>
                <w:rFonts w:ascii="Berlin Sans FB" w:hAnsi="Berlin Sans FB" w:cs="Lucida Sans Unicode"/>
                <w:color w:val="000000"/>
              </w:rPr>
              <w:t>-</w:t>
            </w:r>
            <w:r w:rsidRPr="007C5A2A">
              <w:rPr>
                <w:rFonts w:ascii="Berlin Sans FB" w:hAnsi="Berlin Sans FB" w:cs="Lucida Sans Unicode"/>
                <w:color w:val="000000"/>
              </w:rPr>
              <w:t>The mean is used to describe the central location of distribution.</w:t>
            </w:r>
          </w:p>
          <w:p w:rsidR="00066095" w:rsidRDefault="00066095" w:rsidP="007C5A2A">
            <w:pPr>
              <w:jc w:val="center"/>
              <w:rPr>
                <w:b/>
                <w:sz w:val="28"/>
              </w:rPr>
            </w:pPr>
            <w:r>
              <w:rPr>
                <w:noProof/>
              </w:rPr>
              <w:drawing>
                <wp:inline distT="0" distB="0" distL="0" distR="0" wp14:anchorId="38AA88BF" wp14:editId="014CEAD2">
                  <wp:extent cx="1982752" cy="655092"/>
                  <wp:effectExtent l="0" t="0" r="0" b="0"/>
                  <wp:docPr id="1" name="Picture 1" descr="https://encrypted-tbn2.gstatic.com/images?q=tbn:ANd9GcTWIkDWLYqwpAo-QdhvijAwIP_uAZJev0TnFoPBWFbB2KeGF5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WIkDWLYqwpAo-QdhvijAwIP_uAZJev0TnFoPBWFbB2KeGF5y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2830" cy="655118"/>
                          </a:xfrm>
                          <a:prstGeom prst="rect">
                            <a:avLst/>
                          </a:prstGeom>
                          <a:noFill/>
                          <a:ln>
                            <a:noFill/>
                          </a:ln>
                        </pic:spPr>
                      </pic:pic>
                    </a:graphicData>
                  </a:graphic>
                </wp:inline>
              </w:drawing>
            </w:r>
          </w:p>
        </w:tc>
        <w:tc>
          <w:tcPr>
            <w:tcW w:w="2880" w:type="dxa"/>
          </w:tcPr>
          <w:p w:rsidR="00066095" w:rsidRPr="00650905" w:rsidRDefault="00066095" w:rsidP="00066095">
            <w:pPr>
              <w:rPr>
                <w:rFonts w:ascii="Berlin Sans FB" w:hAnsi="Berlin Sans FB" w:cs="Berlin Sans FB"/>
                <w:sz w:val="24"/>
                <w:szCs w:val="24"/>
              </w:rPr>
            </w:pPr>
            <w:r w:rsidRPr="00066095">
              <w:rPr>
                <w:rFonts w:ascii="Berlin Sans FB" w:hAnsi="Berlin Sans FB" w:cs="Berlin Sans FB"/>
                <w:sz w:val="24"/>
                <w:szCs w:val="24"/>
              </w:rPr>
              <w:t>Skewed to the</w:t>
            </w:r>
            <w:r>
              <w:rPr>
                <w:rFonts w:ascii="Berlin Sans FB" w:hAnsi="Berlin Sans FB" w:cs="Berlin Sans FB"/>
                <w:sz w:val="24"/>
                <w:szCs w:val="24"/>
              </w:rPr>
              <w:t xml:space="preserve"> right or </w:t>
            </w:r>
            <w:r w:rsidRPr="00650905">
              <w:rPr>
                <w:rFonts w:ascii="Berlin Sans FB" w:hAnsi="Berlin Sans FB" w:cs="Berlin Sans FB"/>
                <w:sz w:val="24"/>
                <w:szCs w:val="24"/>
              </w:rPr>
              <w:t>skewed to the larger v</w:t>
            </w:r>
            <w:r w:rsidRPr="00650905">
              <w:rPr>
                <w:rFonts w:ascii="Berlin Sans FB" w:hAnsi="Berlin Sans FB" w:cs="Berlin Sans FB"/>
                <w:sz w:val="24"/>
                <w:szCs w:val="24"/>
              </w:rPr>
              <w:t>alues</w:t>
            </w:r>
          </w:p>
          <w:p w:rsidR="00B20A27" w:rsidRDefault="00B20A27" w:rsidP="00066095">
            <w:pPr>
              <w:jc w:val="center"/>
              <w:rPr>
                <w:rFonts w:ascii="Berlin Sans FB" w:hAnsi="Berlin Sans FB" w:cs="Arial"/>
                <w:sz w:val="24"/>
                <w:szCs w:val="24"/>
              </w:rPr>
            </w:pPr>
          </w:p>
          <w:p w:rsidR="007C5A2A" w:rsidRPr="00650905" w:rsidRDefault="00066095" w:rsidP="00B20A27">
            <w:pPr>
              <w:rPr>
                <w:rFonts w:ascii="Berlin Sans FB" w:hAnsi="Berlin Sans FB" w:cs="Arial"/>
                <w:sz w:val="24"/>
                <w:szCs w:val="24"/>
              </w:rPr>
            </w:pPr>
            <w:r w:rsidRPr="00650905">
              <w:rPr>
                <w:rFonts w:ascii="Berlin Sans FB" w:hAnsi="Berlin Sans FB" w:cs="Arial"/>
                <w:sz w:val="24"/>
                <w:szCs w:val="24"/>
              </w:rPr>
              <w:t>*</w:t>
            </w:r>
            <w:r w:rsidRPr="00650905">
              <w:rPr>
                <w:rFonts w:ascii="Berlin Sans FB" w:hAnsi="Berlin Sans FB" w:cs="Arial"/>
                <w:sz w:val="24"/>
                <w:szCs w:val="24"/>
              </w:rPr>
              <w:t>the "skew" is in the</w:t>
            </w:r>
            <w:r w:rsidRPr="00650905">
              <w:rPr>
                <w:rFonts w:ascii="Berlin Sans FB" w:hAnsi="Berlin Sans FB" w:cs="Arial"/>
                <w:sz w:val="24"/>
                <w:szCs w:val="24"/>
              </w:rPr>
              <w:t xml:space="preserve"> direction of the long tail</w:t>
            </w:r>
          </w:p>
          <w:p w:rsidR="00B20A27" w:rsidRDefault="00B20A27" w:rsidP="00066095">
            <w:pPr>
              <w:jc w:val="center"/>
              <w:rPr>
                <w:rFonts w:ascii="Berlin Sans FB" w:hAnsi="Berlin Sans FB" w:cs="Lucida Sans Unicode"/>
                <w:color w:val="000000"/>
                <w:sz w:val="24"/>
                <w:szCs w:val="24"/>
              </w:rPr>
            </w:pPr>
          </w:p>
          <w:p w:rsidR="00650905" w:rsidRPr="00650905" w:rsidRDefault="00B20A27" w:rsidP="00066095">
            <w:pPr>
              <w:jc w:val="center"/>
              <w:rPr>
                <w:rFonts w:ascii="Berlin Sans FB" w:hAnsi="Berlin Sans FB" w:cs="Arial"/>
                <w:sz w:val="24"/>
                <w:szCs w:val="24"/>
              </w:rPr>
            </w:pPr>
            <w:r>
              <w:rPr>
                <w:rFonts w:ascii="Berlin Sans FB" w:hAnsi="Berlin Sans FB" w:cs="Lucida Sans Unicode"/>
                <w:color w:val="000000"/>
                <w:sz w:val="24"/>
                <w:szCs w:val="24"/>
              </w:rPr>
              <w:t>-</w:t>
            </w:r>
            <w:r w:rsidR="00650905" w:rsidRPr="00650905">
              <w:rPr>
                <w:rFonts w:ascii="Berlin Sans FB" w:hAnsi="Berlin Sans FB" w:cs="Lucida Sans Unicode"/>
                <w:color w:val="000000"/>
                <w:sz w:val="24"/>
                <w:szCs w:val="24"/>
              </w:rPr>
              <w:t>The measure of central location is the median.</w:t>
            </w:r>
          </w:p>
          <w:p w:rsidR="00066095" w:rsidRDefault="00066095" w:rsidP="00066095">
            <w:pPr>
              <w:jc w:val="center"/>
              <w:rPr>
                <w:rFonts w:ascii="Arial" w:hAnsi="Arial" w:cs="Arial"/>
                <w:sz w:val="24"/>
                <w:szCs w:val="24"/>
              </w:rPr>
            </w:pPr>
            <w:r w:rsidRPr="00066095">
              <w:rPr>
                <w:rFonts w:ascii="Arial" w:hAnsi="Arial" w:cs="Arial"/>
                <w:sz w:val="24"/>
                <w:szCs w:val="24"/>
              </w:rPr>
              <w:t>.</w:t>
            </w:r>
          </w:p>
          <w:p w:rsidR="00066095" w:rsidRDefault="007C5A2A" w:rsidP="00066095">
            <w:pPr>
              <w:jc w:val="center"/>
              <w:rPr>
                <w:b/>
                <w:sz w:val="28"/>
              </w:rPr>
            </w:pPr>
            <w:r>
              <w:rPr>
                <w:noProof/>
              </w:rPr>
              <w:drawing>
                <wp:inline distT="0" distB="0" distL="0" distR="0" wp14:anchorId="7ED92F2F" wp14:editId="6CF4276B">
                  <wp:extent cx="1843445" cy="968991"/>
                  <wp:effectExtent l="0" t="0" r="4445" b="3175"/>
                  <wp:docPr id="3" name="Picture 3" descr="Right Skewed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ght Skewed Distribution"/>
                          <pic:cNvPicPr>
                            <a:picLocks noChangeAspect="1" noChangeArrowheads="1"/>
                          </pic:cNvPicPr>
                        </pic:nvPicPr>
                        <pic:blipFill rotWithShape="1">
                          <a:blip r:embed="rId6">
                            <a:extLst>
                              <a:ext uri="{28A0092B-C50C-407E-A947-70E740481C1C}">
                                <a14:useLocalDpi xmlns:a14="http://schemas.microsoft.com/office/drawing/2010/main" val="0"/>
                              </a:ext>
                            </a:extLst>
                          </a:blip>
                          <a:srcRect l="12500" t="12150" r="9499" b="11215"/>
                          <a:stretch/>
                        </pic:blipFill>
                        <pic:spPr bwMode="auto">
                          <a:xfrm>
                            <a:off x="0" y="0"/>
                            <a:ext cx="1844683" cy="9696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90" w:type="dxa"/>
          </w:tcPr>
          <w:p w:rsidR="00066095" w:rsidRPr="00650905" w:rsidRDefault="00066095" w:rsidP="00066095">
            <w:pPr>
              <w:rPr>
                <w:rFonts w:ascii="Berlin Sans FB" w:hAnsi="Berlin Sans FB" w:cs="Berlin Sans FB"/>
                <w:sz w:val="24"/>
                <w:szCs w:val="24"/>
              </w:rPr>
            </w:pPr>
            <w:r>
              <w:rPr>
                <w:rFonts w:ascii="Berlin Sans FB" w:hAnsi="Berlin Sans FB" w:cs="Berlin Sans FB"/>
                <w:sz w:val="24"/>
                <w:szCs w:val="24"/>
              </w:rPr>
              <w:t xml:space="preserve">Skewed to the left or </w:t>
            </w:r>
            <w:r w:rsidRPr="00650905">
              <w:rPr>
                <w:rFonts w:ascii="Berlin Sans FB" w:hAnsi="Berlin Sans FB" w:cs="Berlin Sans FB"/>
                <w:sz w:val="24"/>
                <w:szCs w:val="24"/>
              </w:rPr>
              <w:t>skewed to the smaller values</w:t>
            </w:r>
          </w:p>
          <w:p w:rsidR="00066095" w:rsidRPr="00650905" w:rsidRDefault="00066095" w:rsidP="00066095">
            <w:pPr>
              <w:jc w:val="center"/>
              <w:rPr>
                <w:rFonts w:ascii="Berlin Sans FB" w:hAnsi="Berlin Sans FB" w:cs="Arial"/>
                <w:sz w:val="24"/>
                <w:szCs w:val="24"/>
              </w:rPr>
            </w:pPr>
            <w:r w:rsidRPr="00650905">
              <w:rPr>
                <w:rFonts w:ascii="Berlin Sans FB" w:hAnsi="Berlin Sans FB" w:cs="Arial"/>
                <w:sz w:val="24"/>
                <w:szCs w:val="24"/>
              </w:rPr>
              <w:t>*</w:t>
            </w:r>
            <w:r w:rsidRPr="00650905">
              <w:rPr>
                <w:rFonts w:ascii="Berlin Sans FB" w:hAnsi="Berlin Sans FB" w:cs="Arial"/>
                <w:sz w:val="24"/>
                <w:szCs w:val="24"/>
              </w:rPr>
              <w:t>the "skew" is in the</w:t>
            </w:r>
            <w:r w:rsidRPr="00650905">
              <w:rPr>
                <w:rFonts w:ascii="Berlin Sans FB" w:hAnsi="Berlin Sans FB" w:cs="Arial"/>
                <w:sz w:val="24"/>
                <w:szCs w:val="24"/>
              </w:rPr>
              <w:t xml:space="preserve"> direction of the long tail.</w:t>
            </w:r>
          </w:p>
          <w:p w:rsidR="00B20A27" w:rsidRDefault="00B20A27" w:rsidP="00066095">
            <w:pPr>
              <w:jc w:val="center"/>
              <w:rPr>
                <w:rFonts w:ascii="Berlin Sans FB" w:hAnsi="Berlin Sans FB" w:cs="Lucida Sans Unicode"/>
                <w:color w:val="000000"/>
                <w:sz w:val="24"/>
                <w:szCs w:val="24"/>
              </w:rPr>
            </w:pPr>
          </w:p>
          <w:p w:rsidR="00650905" w:rsidRPr="00650905" w:rsidRDefault="00B20A27" w:rsidP="00066095">
            <w:pPr>
              <w:jc w:val="center"/>
              <w:rPr>
                <w:rFonts w:ascii="Berlin Sans FB" w:hAnsi="Berlin Sans FB" w:cs="Arial"/>
                <w:sz w:val="24"/>
                <w:szCs w:val="24"/>
              </w:rPr>
            </w:pPr>
            <w:r>
              <w:rPr>
                <w:rFonts w:ascii="Berlin Sans FB" w:hAnsi="Berlin Sans FB" w:cs="Lucida Sans Unicode"/>
                <w:color w:val="000000"/>
                <w:sz w:val="24"/>
                <w:szCs w:val="24"/>
              </w:rPr>
              <w:t>-</w:t>
            </w:r>
            <w:r w:rsidR="00650905" w:rsidRPr="00650905">
              <w:rPr>
                <w:rFonts w:ascii="Berlin Sans FB" w:hAnsi="Berlin Sans FB" w:cs="Lucida Sans Unicode"/>
                <w:color w:val="000000"/>
                <w:sz w:val="24"/>
                <w:szCs w:val="24"/>
              </w:rPr>
              <w:t>The measure of central location is the median.</w:t>
            </w:r>
          </w:p>
          <w:p w:rsidR="007C5A2A" w:rsidRDefault="007C5A2A" w:rsidP="00066095">
            <w:pPr>
              <w:jc w:val="center"/>
              <w:rPr>
                <w:b/>
                <w:sz w:val="28"/>
              </w:rPr>
            </w:pPr>
            <w:r>
              <w:rPr>
                <w:noProof/>
              </w:rPr>
              <w:drawing>
                <wp:inline distT="0" distB="0" distL="0" distR="0" wp14:anchorId="6D991726" wp14:editId="251A0092">
                  <wp:extent cx="1676425" cy="941696"/>
                  <wp:effectExtent l="0" t="0" r="0" b="0"/>
                  <wp:docPr id="2" name="Picture 2" descr="Left Skewed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ft Skewed Distribution"/>
                          <pic:cNvPicPr>
                            <a:picLocks noChangeAspect="1" noChangeArrowheads="1"/>
                          </pic:cNvPicPr>
                        </pic:nvPicPr>
                        <pic:blipFill rotWithShape="1">
                          <a:blip r:embed="rId7">
                            <a:extLst>
                              <a:ext uri="{28A0092B-C50C-407E-A947-70E740481C1C}">
                                <a14:useLocalDpi xmlns:a14="http://schemas.microsoft.com/office/drawing/2010/main" val="0"/>
                              </a:ext>
                            </a:extLst>
                          </a:blip>
                          <a:srcRect l="7248" t="8108" r="14482" b="9910"/>
                          <a:stretch/>
                        </pic:blipFill>
                        <pic:spPr bwMode="auto">
                          <a:xfrm>
                            <a:off x="0" y="0"/>
                            <a:ext cx="1676656" cy="9418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80" w:type="dxa"/>
          </w:tcPr>
          <w:p w:rsidR="00066095" w:rsidRDefault="007C5A2A" w:rsidP="00066095">
            <w:pPr>
              <w:jc w:val="center"/>
              <w:rPr>
                <w:rFonts w:ascii="Berlin Sans FB" w:hAnsi="Berlin Sans FB" w:cs="Berlin Sans FB"/>
                <w:sz w:val="24"/>
                <w:szCs w:val="24"/>
              </w:rPr>
            </w:pPr>
            <w:r w:rsidRPr="007C5A2A">
              <w:rPr>
                <w:rFonts w:ascii="Berlin Sans FB" w:hAnsi="Berlin Sans FB" w:cs="Berlin Sans FB"/>
                <w:sz w:val="24"/>
                <w:szCs w:val="24"/>
              </w:rPr>
              <w:t>Outliers- unusually large or small values that fall outside the overall pattern.</w:t>
            </w:r>
          </w:p>
          <w:p w:rsidR="007C5A2A" w:rsidRPr="007C5A2A" w:rsidRDefault="00B20A27" w:rsidP="00066095">
            <w:pPr>
              <w:jc w:val="center"/>
              <w:rPr>
                <w:b/>
                <w:sz w:val="24"/>
                <w:szCs w:val="24"/>
              </w:rPr>
            </w:pPr>
            <w:r>
              <w:rPr>
                <w:noProof/>
              </w:rPr>
              <w:drawing>
                <wp:inline distT="0" distB="0" distL="0" distR="0" wp14:anchorId="7194ACF0" wp14:editId="6FBB7376">
                  <wp:extent cx="1743075" cy="951179"/>
                  <wp:effectExtent l="0" t="0" r="0" b="1905"/>
                  <wp:docPr id="5" name="Picture 5" descr="http://www.a-levelmathstutor.com/images/statistics/outliers-grap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evelmathstutor.com/images/statistics/outliers-graph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951179"/>
                          </a:xfrm>
                          <a:prstGeom prst="rect">
                            <a:avLst/>
                          </a:prstGeom>
                          <a:noFill/>
                          <a:ln>
                            <a:noFill/>
                          </a:ln>
                        </pic:spPr>
                      </pic:pic>
                    </a:graphicData>
                  </a:graphic>
                </wp:inline>
              </w:drawing>
            </w:r>
          </w:p>
        </w:tc>
        <w:tc>
          <w:tcPr>
            <w:tcW w:w="2448" w:type="dxa"/>
          </w:tcPr>
          <w:p w:rsidR="00066095" w:rsidRDefault="007C5A2A" w:rsidP="00066095">
            <w:pPr>
              <w:jc w:val="center"/>
              <w:rPr>
                <w:rFonts w:ascii="Berlin Sans FB" w:hAnsi="Berlin Sans FB" w:cs="Berlin Sans FB"/>
                <w:sz w:val="24"/>
                <w:szCs w:val="24"/>
              </w:rPr>
            </w:pPr>
            <w:r w:rsidRPr="007C5A2A">
              <w:rPr>
                <w:rFonts w:ascii="Berlin Sans FB" w:hAnsi="Berlin Sans FB" w:cs="Berlin Sans FB"/>
                <w:sz w:val="24"/>
                <w:szCs w:val="24"/>
              </w:rPr>
              <w:t>Clusters- groups of data separated by gaps</w:t>
            </w:r>
          </w:p>
          <w:p w:rsidR="007C5A2A" w:rsidRDefault="007C5A2A" w:rsidP="00066095">
            <w:pPr>
              <w:jc w:val="center"/>
              <w:rPr>
                <w:rFonts w:ascii="Berlin Sans FB" w:hAnsi="Berlin Sans FB" w:cs="Berlin Sans FB"/>
                <w:sz w:val="24"/>
                <w:szCs w:val="24"/>
              </w:rPr>
            </w:pPr>
          </w:p>
          <w:p w:rsidR="007C5A2A" w:rsidRPr="007C5A2A" w:rsidRDefault="007C5A2A" w:rsidP="00066095">
            <w:pPr>
              <w:jc w:val="center"/>
              <w:rPr>
                <w:b/>
                <w:sz w:val="24"/>
                <w:szCs w:val="24"/>
              </w:rPr>
            </w:pPr>
            <w:r>
              <w:rPr>
                <w:noProof/>
              </w:rPr>
              <w:drawing>
                <wp:inline distT="0" distB="0" distL="0" distR="0" wp14:anchorId="054974E0" wp14:editId="6E15645A">
                  <wp:extent cx="1587498" cy="666750"/>
                  <wp:effectExtent l="0" t="0" r="0" b="0"/>
                  <wp:docPr id="4" name="Picture 4" descr="Bi-Mod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Modal Distribution"/>
                          <pic:cNvPicPr>
                            <a:picLocks noChangeAspect="1" noChangeArrowheads="1"/>
                          </pic:cNvPicPr>
                        </pic:nvPicPr>
                        <pic:blipFill rotWithShape="1">
                          <a:blip r:embed="rId9">
                            <a:extLst>
                              <a:ext uri="{28A0092B-C50C-407E-A947-70E740481C1C}">
                                <a14:useLocalDpi xmlns:a14="http://schemas.microsoft.com/office/drawing/2010/main" val="0"/>
                              </a:ext>
                            </a:extLst>
                          </a:blip>
                          <a:srcRect l="12308" t="9725" r="16874" b="9696"/>
                          <a:stretch/>
                        </pic:blipFill>
                        <pic:spPr bwMode="auto">
                          <a:xfrm>
                            <a:off x="0" y="0"/>
                            <a:ext cx="1589203" cy="66746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E48F0" w:rsidRDefault="00BE48F0" w:rsidP="00BE48F0">
      <w:pPr>
        <w:spacing w:after="0" w:line="240" w:lineRule="auto"/>
        <w:jc w:val="center"/>
        <w:rPr>
          <w:rFonts w:ascii="Britannic Bold" w:hAnsi="Britannic Bold"/>
          <w:sz w:val="32"/>
        </w:rPr>
      </w:pPr>
    </w:p>
    <w:p w:rsidR="00066095" w:rsidRPr="002C5426" w:rsidRDefault="00066095" w:rsidP="00BE48F0">
      <w:pPr>
        <w:spacing w:after="0" w:line="240" w:lineRule="auto"/>
        <w:jc w:val="center"/>
        <w:rPr>
          <w:rFonts w:ascii="Britannic Bold" w:hAnsi="Britannic Bold"/>
          <w:sz w:val="36"/>
        </w:rPr>
      </w:pPr>
      <w:r w:rsidRPr="002C5426">
        <w:rPr>
          <w:rFonts w:ascii="Britannic Bold" w:hAnsi="Britannic Bold"/>
          <w:sz w:val="36"/>
        </w:rPr>
        <w:t>Summary Statistics</w:t>
      </w:r>
    </w:p>
    <w:tbl>
      <w:tblPr>
        <w:tblStyle w:val="TableGrid"/>
        <w:tblW w:w="0" w:type="auto"/>
        <w:tblLook w:val="04A0" w:firstRow="1" w:lastRow="0" w:firstColumn="1" w:lastColumn="0" w:noHBand="0" w:noVBand="1"/>
      </w:tblPr>
      <w:tblGrid>
        <w:gridCol w:w="7308"/>
        <w:gridCol w:w="7308"/>
      </w:tblGrid>
      <w:tr w:rsidR="00066095" w:rsidTr="00066095">
        <w:tc>
          <w:tcPr>
            <w:tcW w:w="7308" w:type="dxa"/>
          </w:tcPr>
          <w:p w:rsidR="00066095" w:rsidRDefault="00066095" w:rsidP="00066095">
            <w:pPr>
              <w:jc w:val="center"/>
              <w:rPr>
                <w:b/>
                <w:sz w:val="28"/>
              </w:rPr>
            </w:pPr>
            <w:r>
              <w:rPr>
                <w:b/>
                <w:sz w:val="28"/>
              </w:rPr>
              <w:t>Center</w:t>
            </w:r>
          </w:p>
        </w:tc>
        <w:tc>
          <w:tcPr>
            <w:tcW w:w="7308" w:type="dxa"/>
          </w:tcPr>
          <w:p w:rsidR="00066095" w:rsidRDefault="00066095" w:rsidP="00066095">
            <w:pPr>
              <w:jc w:val="center"/>
              <w:rPr>
                <w:b/>
                <w:sz w:val="28"/>
              </w:rPr>
            </w:pPr>
            <w:r>
              <w:rPr>
                <w:b/>
                <w:sz w:val="28"/>
              </w:rPr>
              <w:t>Spread</w:t>
            </w:r>
          </w:p>
        </w:tc>
      </w:tr>
      <w:tr w:rsidR="00066095" w:rsidTr="00066095">
        <w:tc>
          <w:tcPr>
            <w:tcW w:w="7308" w:type="dxa"/>
          </w:tcPr>
          <w:p w:rsidR="00066095" w:rsidRPr="00B20A27" w:rsidRDefault="00B20A27" w:rsidP="00066095">
            <w:pPr>
              <w:rPr>
                <w:sz w:val="24"/>
              </w:rPr>
            </w:pPr>
            <w:r w:rsidRPr="00B20A27">
              <w:rPr>
                <w:sz w:val="24"/>
              </w:rPr>
              <w:t>Where is the center of the data? The measure of center you are most familiar with is mean or average. However, depending on the shape of the data, the center might be measured with the median instead.</w:t>
            </w:r>
          </w:p>
          <w:p w:rsidR="00066095" w:rsidRDefault="00B20A27" w:rsidP="00066095">
            <w:pPr>
              <w:rPr>
                <w:b/>
                <w:sz w:val="28"/>
              </w:rPr>
            </w:pPr>
            <w:r>
              <w:rPr>
                <w:noProof/>
              </w:rPr>
              <w:drawing>
                <wp:inline distT="0" distB="0" distL="0" distR="0">
                  <wp:extent cx="2826566" cy="2247900"/>
                  <wp:effectExtent l="0" t="0" r="0" b="0"/>
                  <wp:docPr id="6" name="Picture 6" descr="http://2.bp.blogspot.com/_4NC7AWExX5g/S550T0F-GVI/AAAAAAAAAtE/o7ktiMijnmc/s400/mean-skewed-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_4NC7AWExX5g/S550T0F-GVI/AAAAAAAAAtE/o7ktiMijnmc/s400/mean-skewed-right.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2151" r="6810" b="2816"/>
                          <a:stretch/>
                        </pic:blipFill>
                        <pic:spPr bwMode="auto">
                          <a:xfrm>
                            <a:off x="0" y="0"/>
                            <a:ext cx="2832881" cy="22529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08" w:type="dxa"/>
          </w:tcPr>
          <w:p w:rsidR="00BE48F0" w:rsidRPr="00BE48F0" w:rsidRDefault="00B20A27" w:rsidP="00066095">
            <w:pPr>
              <w:rPr>
                <w:sz w:val="24"/>
              </w:rPr>
            </w:pPr>
            <w:r w:rsidRPr="00BE48F0">
              <w:rPr>
                <w:sz w:val="24"/>
              </w:rPr>
              <w:t>What is spread? Exactly how it sounds- how spread out is the data. We measure the spread with</w:t>
            </w:r>
            <w:r w:rsidR="00BE48F0" w:rsidRPr="00BE48F0">
              <w:rPr>
                <w:sz w:val="24"/>
              </w:rPr>
              <w:t xml:space="preserve"> the range, interquartile range and standard deviation.</w:t>
            </w:r>
          </w:p>
          <w:p w:rsidR="00BE48F0" w:rsidRDefault="00BE48F0" w:rsidP="00066095">
            <w:pPr>
              <w:rPr>
                <w:b/>
                <w:sz w:val="28"/>
              </w:rPr>
            </w:pPr>
          </w:p>
          <w:p w:rsidR="00BE48F0" w:rsidRDefault="00BE48F0" w:rsidP="00066095">
            <w:pPr>
              <w:rPr>
                <w:b/>
                <w:sz w:val="28"/>
              </w:rPr>
            </w:pPr>
            <w:r>
              <w:rPr>
                <w:noProof/>
              </w:rPr>
              <w:drawing>
                <wp:inline distT="0" distB="0" distL="0" distR="0">
                  <wp:extent cx="4382148" cy="1569493"/>
                  <wp:effectExtent l="0" t="0" r="0" b="0"/>
                  <wp:docPr id="7" name="Picture 7" descr="http://bolt.mph.ufl.edu/files/2012/07/images-mod1-sprea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olt.mph.ufl.edu/files/2012/07/images-mod1-spread2.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4606" t="11972" r="2632" b="16900"/>
                          <a:stretch/>
                        </pic:blipFill>
                        <pic:spPr bwMode="auto">
                          <a:xfrm>
                            <a:off x="0" y="0"/>
                            <a:ext cx="4382329" cy="15695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66095" w:rsidRPr="00066095" w:rsidRDefault="00066095" w:rsidP="00066095">
      <w:pPr>
        <w:spacing w:after="0" w:line="240" w:lineRule="auto"/>
        <w:rPr>
          <w:b/>
          <w:sz w:val="28"/>
        </w:rPr>
      </w:pPr>
      <w:bookmarkStart w:id="0" w:name="_GoBack"/>
      <w:bookmarkEnd w:id="0"/>
    </w:p>
    <w:sectPr w:rsidR="00066095" w:rsidRPr="00066095" w:rsidSect="0006609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95"/>
    <w:rsid w:val="00066095"/>
    <w:rsid w:val="002C5426"/>
    <w:rsid w:val="00536418"/>
    <w:rsid w:val="00650905"/>
    <w:rsid w:val="007C5A2A"/>
    <w:rsid w:val="009253DE"/>
    <w:rsid w:val="009742EE"/>
    <w:rsid w:val="00B20A27"/>
    <w:rsid w:val="00B91170"/>
    <w:rsid w:val="00BE48F0"/>
    <w:rsid w:val="00FA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95"/>
    <w:rPr>
      <w:rFonts w:ascii="Tahoma" w:hAnsi="Tahoma" w:cs="Tahoma"/>
      <w:sz w:val="16"/>
      <w:szCs w:val="16"/>
    </w:rPr>
  </w:style>
  <w:style w:type="paragraph" w:styleId="NormalWeb">
    <w:name w:val="Normal (Web)"/>
    <w:basedOn w:val="Normal"/>
    <w:uiPriority w:val="99"/>
    <w:unhideWhenUsed/>
    <w:rsid w:val="007C5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5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95"/>
    <w:rPr>
      <w:rFonts w:ascii="Tahoma" w:hAnsi="Tahoma" w:cs="Tahoma"/>
      <w:sz w:val="16"/>
      <w:szCs w:val="16"/>
    </w:rPr>
  </w:style>
  <w:style w:type="paragraph" w:styleId="NormalWeb">
    <w:name w:val="Normal (Web)"/>
    <w:basedOn w:val="Normal"/>
    <w:uiPriority w:val="99"/>
    <w:unhideWhenUsed/>
    <w:rsid w:val="007C5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Asheboro City Schools</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User</dc:creator>
  <cp:lastModifiedBy>Tech User</cp:lastModifiedBy>
  <cp:revision>7</cp:revision>
  <dcterms:created xsi:type="dcterms:W3CDTF">2014-09-20T14:52:00Z</dcterms:created>
  <dcterms:modified xsi:type="dcterms:W3CDTF">2014-09-20T15:30:00Z</dcterms:modified>
</cp:coreProperties>
</file>